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2026020098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Umbau und Modernisierung der Allgemeinen Förderschule Lübz "Schule Am Neuen Teich" - Los 04 - Rohbau- und Abbrucharbeiten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Landkreis Ludwigslust-Parchim - Umbau und Modernisierung der Allgemeinen Förderschule Lübz "Schule Am Neuen Teich" - Los 04 - Rohbau- und Abbrucharbeiten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